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7A" w:rsidRPr="004C1C3D" w:rsidRDefault="00DA6E7A">
      <w:pPr>
        <w:rPr>
          <w:b/>
          <w:lang w:val="ka-GE"/>
        </w:rPr>
      </w:pPr>
      <w:proofErr w:type="spellStart"/>
      <w:r w:rsidRPr="004C1C3D">
        <w:rPr>
          <w:b/>
        </w:rPr>
        <w:t>ახალი</w:t>
      </w:r>
      <w:proofErr w:type="spellEnd"/>
      <w:r w:rsidRPr="004C1C3D">
        <w:rPr>
          <w:b/>
        </w:rPr>
        <w:t xml:space="preserve"> </w:t>
      </w:r>
      <w:proofErr w:type="spellStart"/>
      <w:r w:rsidRPr="004C1C3D">
        <w:rPr>
          <w:b/>
        </w:rPr>
        <w:t>კორონავირუსით</w:t>
      </w:r>
      <w:proofErr w:type="spellEnd"/>
      <w:r w:rsidRPr="004C1C3D">
        <w:rPr>
          <w:b/>
        </w:rPr>
        <w:t xml:space="preserve"> (SARS-CoV-2)  </w:t>
      </w:r>
      <w:proofErr w:type="spellStart"/>
      <w:r w:rsidRPr="004C1C3D">
        <w:rPr>
          <w:b/>
        </w:rPr>
        <w:t>გამოწვეული</w:t>
      </w:r>
      <w:proofErr w:type="spellEnd"/>
      <w:r w:rsidRPr="004C1C3D">
        <w:rPr>
          <w:b/>
        </w:rPr>
        <w:t xml:space="preserve"> </w:t>
      </w:r>
      <w:proofErr w:type="spellStart"/>
      <w:r w:rsidRPr="004C1C3D">
        <w:rPr>
          <w:b/>
        </w:rPr>
        <w:t>ინფექციის</w:t>
      </w:r>
      <w:proofErr w:type="spellEnd"/>
      <w:r w:rsidRPr="004C1C3D">
        <w:rPr>
          <w:b/>
        </w:rPr>
        <w:t xml:space="preserve"> (COVID-19) </w:t>
      </w:r>
      <w:proofErr w:type="spellStart"/>
      <w:r w:rsidRPr="004C1C3D">
        <w:rPr>
          <w:b/>
        </w:rPr>
        <w:t>სამართავად</w:t>
      </w:r>
      <w:proofErr w:type="spellEnd"/>
      <w:r w:rsidRPr="004C1C3D">
        <w:rPr>
          <w:b/>
          <w:lang w:val="ka-GE"/>
        </w:rPr>
        <w:t>,</w:t>
      </w:r>
      <w:r w:rsidRPr="004C1C3D">
        <w:rPr>
          <w:b/>
        </w:rPr>
        <w:t xml:space="preserve">  </w:t>
      </w:r>
      <w:r w:rsidRPr="004C1C3D">
        <w:rPr>
          <w:b/>
          <w:lang w:val="ka-GE"/>
        </w:rPr>
        <w:t>2020 წლის 17 სექტემბრის მდგომარეობით, ქვეყნის მასშტაბით</w:t>
      </w:r>
      <w:r w:rsidR="00C85D83" w:rsidRPr="004C1C3D">
        <w:rPr>
          <w:b/>
          <w:lang w:val="ka-GE"/>
        </w:rPr>
        <w:t>:</w:t>
      </w:r>
    </w:p>
    <w:p w:rsidR="00DA6E7A" w:rsidRDefault="00DA6E7A">
      <w:pPr>
        <w:rPr>
          <w:lang w:val="ka-GE"/>
        </w:rPr>
      </w:pPr>
    </w:p>
    <w:p w:rsidR="00DA6E7A" w:rsidRPr="00DA6E7A" w:rsidRDefault="00C85D83" w:rsidP="00DA6E7A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მობილიზებულია - </w:t>
      </w:r>
      <w:r w:rsidR="00DA6E7A" w:rsidRPr="00DA6E7A">
        <w:rPr>
          <w:b/>
          <w:lang w:val="ka-GE"/>
        </w:rPr>
        <w:t xml:space="preserve">32 </w:t>
      </w:r>
      <w:proofErr w:type="spellStart"/>
      <w:r w:rsidR="00DA6E7A" w:rsidRPr="00DA6E7A">
        <w:rPr>
          <w:b/>
        </w:rPr>
        <w:t>კლინიკ</w:t>
      </w:r>
      <w:proofErr w:type="spellEnd"/>
      <w:r w:rsidR="00DA6E7A" w:rsidRPr="00DA6E7A">
        <w:rPr>
          <w:b/>
          <w:lang w:val="ka-GE"/>
        </w:rPr>
        <w:t>ა. მათ შორის: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თბილისი - 15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აჭარის ა/რ - 8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იმერეთი - 6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შიდა ქართლი - 1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სამეგრელო-ზემო სვანეთი - 1</w:t>
      </w:r>
    </w:p>
    <w:p w:rsidR="00DA6E7A" w:rsidRDefault="00DA6E7A" w:rsidP="00DA6E7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მცხეთა-მთიანეთი - 1</w:t>
      </w:r>
    </w:p>
    <w:p w:rsidR="00DA6E7A" w:rsidRDefault="00DA6E7A" w:rsidP="00DA6E7A">
      <w:pPr>
        <w:rPr>
          <w:lang w:val="ka-GE"/>
        </w:rPr>
      </w:pPr>
    </w:p>
    <w:p w:rsidR="00DA6E7A" w:rsidRPr="00DA6E7A" w:rsidRDefault="00C85D83" w:rsidP="00DA6E7A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მობილიზებულია - </w:t>
      </w:r>
      <w:r w:rsidR="00DA6E7A">
        <w:rPr>
          <w:b/>
          <w:lang w:val="ka-GE"/>
        </w:rPr>
        <w:t>2384 საწოლი</w:t>
      </w:r>
      <w:r w:rsidR="00DA6E7A" w:rsidRPr="00DA6E7A">
        <w:rPr>
          <w:b/>
          <w:lang w:val="ka-GE"/>
        </w:rPr>
        <w:t>. მათ შორის: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თბილისი - 1134</w:t>
      </w:r>
      <w:bookmarkStart w:id="0" w:name="_GoBack"/>
      <w:bookmarkEnd w:id="0"/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აჭარის ა/რ - 514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იმერეთი - 440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შიდა ქართლი - 40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სამეგრელო-ზემო სვანეთი - 145</w:t>
      </w:r>
    </w:p>
    <w:p w:rsidR="00DA6E7A" w:rsidRDefault="00DA6E7A" w:rsidP="00DA6E7A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მცხეთა-მთიანეთი - 111</w:t>
      </w:r>
    </w:p>
    <w:p w:rsidR="00DA6E7A" w:rsidRDefault="00DA6E7A" w:rsidP="00DA6E7A">
      <w:pPr>
        <w:rPr>
          <w:lang w:val="ka-GE"/>
        </w:rPr>
      </w:pPr>
    </w:p>
    <w:p w:rsidR="00DA6E7A" w:rsidRPr="00DA6E7A" w:rsidRDefault="00DA6E7A" w:rsidP="00C85D83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 xml:space="preserve">დატვირთული </w:t>
      </w:r>
      <w:r w:rsidR="00C85D83">
        <w:rPr>
          <w:b/>
          <w:lang w:val="ka-GE"/>
        </w:rPr>
        <w:t>საწოლების რაოდენობა - 1,1</w:t>
      </w:r>
      <w:r w:rsidR="004C1C3D">
        <w:rPr>
          <w:b/>
        </w:rPr>
        <w:t>75</w:t>
      </w:r>
      <w:r w:rsidR="00C85D83">
        <w:rPr>
          <w:b/>
          <w:lang w:val="ka-GE"/>
        </w:rPr>
        <w:t xml:space="preserve"> (მ.შ. კოვიდ დადასტურებული შემთხვევა</w:t>
      </w:r>
      <w:r w:rsidR="00514A57">
        <w:rPr>
          <w:b/>
          <w:lang w:val="ka-GE"/>
        </w:rPr>
        <w:t xml:space="preserve"> 9</w:t>
      </w:r>
      <w:r w:rsidR="004C1C3D">
        <w:rPr>
          <w:b/>
          <w:lang w:val="ka-GE"/>
        </w:rPr>
        <w:t>71</w:t>
      </w:r>
      <w:r w:rsidR="00C85D83">
        <w:rPr>
          <w:b/>
          <w:lang w:val="ka-GE"/>
        </w:rPr>
        <w:t xml:space="preserve"> / ტრიაჟზე იმყოფება 204)</w:t>
      </w:r>
      <w:r w:rsidRPr="00DA6E7A">
        <w:rPr>
          <w:b/>
          <w:lang w:val="ka-GE"/>
        </w:rPr>
        <w:t>. მათ შორის: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თბილისი - </w:t>
      </w:r>
      <w:r w:rsidR="00C85D83">
        <w:rPr>
          <w:lang w:val="ka-GE"/>
        </w:rPr>
        <w:t>354 (244/110)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აჭარის ა/რ - </w:t>
      </w:r>
      <w:r w:rsidR="004C1C3D">
        <w:rPr>
          <w:lang w:val="ka-GE"/>
        </w:rPr>
        <w:t>3</w:t>
      </w:r>
      <w:r w:rsidR="00C85D83">
        <w:rPr>
          <w:lang w:val="ka-GE"/>
        </w:rPr>
        <w:t>9</w:t>
      </w:r>
      <w:r w:rsidR="004C1C3D">
        <w:t>2</w:t>
      </w:r>
      <w:r w:rsidR="004C1C3D">
        <w:rPr>
          <w:lang w:val="ka-GE"/>
        </w:rPr>
        <w:t xml:space="preserve"> (361</w:t>
      </w:r>
      <w:r w:rsidR="00C85D83">
        <w:rPr>
          <w:lang w:val="ka-GE"/>
        </w:rPr>
        <w:t>/31)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იმერეთი - </w:t>
      </w:r>
      <w:r w:rsidR="00C85D83">
        <w:rPr>
          <w:lang w:val="ka-GE"/>
        </w:rPr>
        <w:t>243 (216/27)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შიდა ქართლი -</w:t>
      </w:r>
      <w:r w:rsidR="00514A57">
        <w:rPr>
          <w:lang w:val="ka-GE"/>
        </w:rPr>
        <w:t xml:space="preserve"> 49 (18/31)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სამეგრელო-ზემო სვანეთი - </w:t>
      </w:r>
      <w:r w:rsidR="00514A57">
        <w:rPr>
          <w:lang w:val="ka-GE"/>
        </w:rPr>
        <w:t>64 (61/3)</w:t>
      </w:r>
    </w:p>
    <w:p w:rsidR="00DA6E7A" w:rsidRDefault="00DA6E7A" w:rsidP="00DA6E7A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 xml:space="preserve">მცხეთა-მთიანეთი - </w:t>
      </w:r>
      <w:r w:rsidR="00514A57">
        <w:rPr>
          <w:lang w:val="ka-GE"/>
        </w:rPr>
        <w:t>73 (71/2)</w:t>
      </w:r>
    </w:p>
    <w:p w:rsidR="00514A57" w:rsidRDefault="00514A57" w:rsidP="00514A57">
      <w:pPr>
        <w:pStyle w:val="ListParagraph"/>
        <w:ind w:left="1800"/>
        <w:rPr>
          <w:lang w:val="ka-GE"/>
        </w:rPr>
      </w:pPr>
    </w:p>
    <w:p w:rsidR="00514A57" w:rsidRPr="00DA6E7A" w:rsidRDefault="00514A57" w:rsidP="00514A57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b/>
          <w:lang w:val="ka-GE"/>
        </w:rPr>
        <w:t>თავისუფალი საწოლების რაოდენობა - 1,2</w:t>
      </w:r>
      <w:r w:rsidR="004C1C3D">
        <w:rPr>
          <w:b/>
        </w:rPr>
        <w:t>09</w:t>
      </w:r>
      <w:r w:rsidRPr="00DA6E7A">
        <w:rPr>
          <w:b/>
          <w:lang w:val="ka-GE"/>
        </w:rPr>
        <w:t>. მათ შორის:</w:t>
      </w:r>
    </w:p>
    <w:p w:rsidR="00514A57" w:rsidRDefault="00514A57" w:rsidP="00377C31">
      <w:pPr>
        <w:pStyle w:val="ListParagraph"/>
        <w:numPr>
          <w:ilvl w:val="1"/>
          <w:numId w:val="4"/>
        </w:numPr>
        <w:rPr>
          <w:lang w:val="ka-GE"/>
        </w:rPr>
      </w:pPr>
      <w:r w:rsidRPr="00514A57">
        <w:rPr>
          <w:lang w:val="ka-GE"/>
        </w:rPr>
        <w:t xml:space="preserve">თბილისი - </w:t>
      </w:r>
      <w:r>
        <w:rPr>
          <w:lang w:val="ka-GE"/>
        </w:rPr>
        <w:t>780</w:t>
      </w:r>
      <w:r w:rsidRPr="00514A57">
        <w:rPr>
          <w:lang w:val="ka-GE"/>
        </w:rPr>
        <w:t xml:space="preserve"> </w:t>
      </w:r>
    </w:p>
    <w:p w:rsidR="00514A57" w:rsidRPr="00514A57" w:rsidRDefault="00514A57" w:rsidP="00377C31">
      <w:pPr>
        <w:pStyle w:val="ListParagraph"/>
        <w:numPr>
          <w:ilvl w:val="1"/>
          <w:numId w:val="4"/>
        </w:numPr>
        <w:rPr>
          <w:lang w:val="ka-GE"/>
        </w:rPr>
      </w:pPr>
      <w:r w:rsidRPr="00514A57">
        <w:rPr>
          <w:lang w:val="ka-GE"/>
        </w:rPr>
        <w:t xml:space="preserve">აჭარის ა/რ - </w:t>
      </w:r>
      <w:r>
        <w:rPr>
          <w:lang w:val="ka-GE"/>
        </w:rPr>
        <w:t>1</w:t>
      </w:r>
      <w:r w:rsidR="004C1C3D">
        <w:t>22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იმერეთი - 197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შიდა ქართლი - 0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სამეგრელო-ზემო სვანეთი - 81</w:t>
      </w:r>
    </w:p>
    <w:p w:rsidR="00514A57" w:rsidRDefault="00514A57" w:rsidP="00514A57">
      <w:pPr>
        <w:pStyle w:val="ListParagraph"/>
        <w:numPr>
          <w:ilvl w:val="1"/>
          <w:numId w:val="4"/>
        </w:numPr>
        <w:rPr>
          <w:lang w:val="ka-GE"/>
        </w:rPr>
      </w:pPr>
      <w:r>
        <w:rPr>
          <w:lang w:val="ka-GE"/>
        </w:rPr>
        <w:t>მცხეთა-მთიანეთი - 38</w:t>
      </w:r>
    </w:p>
    <w:p w:rsidR="00DA6E7A" w:rsidRPr="00DA6E7A" w:rsidRDefault="00DA6E7A" w:rsidP="00DA6E7A">
      <w:pPr>
        <w:rPr>
          <w:lang w:val="ka-GE"/>
        </w:rPr>
      </w:pPr>
    </w:p>
    <w:sectPr w:rsidR="00DA6E7A" w:rsidRPr="00DA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CFE"/>
    <w:multiLevelType w:val="hybridMultilevel"/>
    <w:tmpl w:val="D136A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580C"/>
    <w:multiLevelType w:val="hybridMultilevel"/>
    <w:tmpl w:val="9F66A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24FB3"/>
    <w:multiLevelType w:val="hybridMultilevel"/>
    <w:tmpl w:val="7DA6E1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352A6"/>
    <w:multiLevelType w:val="hybridMultilevel"/>
    <w:tmpl w:val="9F66A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A"/>
    <w:rsid w:val="00281B82"/>
    <w:rsid w:val="004C1C3D"/>
    <w:rsid w:val="00514A57"/>
    <w:rsid w:val="00B77BC5"/>
    <w:rsid w:val="00C85D83"/>
    <w:rsid w:val="00D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4065"/>
  <w15:chartTrackingRefBased/>
  <w15:docId w15:val="{723836F8-58D0-4307-BBA5-2479F685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2</cp:revision>
  <dcterms:created xsi:type="dcterms:W3CDTF">2020-09-17T10:21:00Z</dcterms:created>
  <dcterms:modified xsi:type="dcterms:W3CDTF">2020-09-17T10:21:00Z</dcterms:modified>
</cp:coreProperties>
</file>